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C4D0C" w14:textId="58ADE34F" w:rsidR="00AB79A6" w:rsidRDefault="00154831" w:rsidP="00154831">
      <w:pPr>
        <w:spacing w:line="360" w:lineRule="auto"/>
        <w:rPr>
          <w:rFonts w:ascii="Arial" w:hAnsi="Arial" w:cs="Arial"/>
          <w:b/>
          <w:bCs/>
          <w:sz w:val="24"/>
          <w:szCs w:val="24"/>
          <w:lang w:val="es-ES"/>
        </w:rPr>
      </w:pPr>
      <w:r>
        <w:rPr>
          <w:rFonts w:ascii="Arial" w:hAnsi="Arial" w:cs="Arial"/>
          <w:b/>
          <w:bCs/>
          <w:sz w:val="24"/>
          <w:szCs w:val="24"/>
          <w:lang w:val="es-ES"/>
        </w:rPr>
        <w:t>ALEGA LA PRESCRIPCIÓN DE LA MULTA QUE   INDICA</w:t>
      </w:r>
      <w:r w:rsidR="00BC6AF8">
        <w:rPr>
          <w:rFonts w:ascii="Arial" w:hAnsi="Arial" w:cs="Arial"/>
          <w:b/>
          <w:bCs/>
          <w:sz w:val="24"/>
          <w:szCs w:val="24"/>
          <w:lang w:val="es-ES"/>
        </w:rPr>
        <w:t xml:space="preserve">, </w:t>
      </w:r>
      <w:bookmarkStart w:id="0" w:name="_GoBack"/>
      <w:bookmarkEnd w:id="0"/>
      <w:r w:rsidR="00BC6AF8">
        <w:rPr>
          <w:rFonts w:ascii="Arial" w:hAnsi="Arial" w:cs="Arial"/>
          <w:b/>
          <w:bCs/>
          <w:sz w:val="24"/>
          <w:szCs w:val="24"/>
          <w:lang w:val="es-ES"/>
        </w:rPr>
        <w:t xml:space="preserve">  EN EL REGISTRO NACIONAL DE MULTAS  AL TRANSITO NO PAGADAS</w:t>
      </w:r>
      <w:r>
        <w:rPr>
          <w:rFonts w:ascii="Arial" w:hAnsi="Arial" w:cs="Arial"/>
          <w:b/>
          <w:bCs/>
          <w:sz w:val="24"/>
          <w:szCs w:val="24"/>
          <w:lang w:val="es-ES"/>
        </w:rPr>
        <w:t>.-</w:t>
      </w:r>
    </w:p>
    <w:p w14:paraId="364FFE80" w14:textId="65F448BE" w:rsidR="00BC6AF8" w:rsidRDefault="00BC6AF8" w:rsidP="00154831">
      <w:pPr>
        <w:spacing w:line="360" w:lineRule="auto"/>
        <w:rPr>
          <w:rFonts w:ascii="Arial" w:hAnsi="Arial" w:cs="Arial"/>
          <w:b/>
          <w:bCs/>
          <w:sz w:val="24"/>
          <w:szCs w:val="24"/>
          <w:lang w:val="es-ES"/>
        </w:rPr>
      </w:pPr>
      <w:r>
        <w:rPr>
          <w:rFonts w:ascii="Arial" w:hAnsi="Arial" w:cs="Arial"/>
          <w:b/>
          <w:bCs/>
          <w:sz w:val="24"/>
          <w:szCs w:val="24"/>
          <w:lang w:val="es-ES"/>
        </w:rPr>
        <w:t xml:space="preserve">                        ( PARTES EMPADRONADOS) </w:t>
      </w:r>
    </w:p>
    <w:p w14:paraId="6D6C1E75" w14:textId="44170F70" w:rsidR="00C51F7F" w:rsidRPr="00D665F6" w:rsidRDefault="00C51F7F" w:rsidP="008C2E2F">
      <w:pPr>
        <w:spacing w:line="360" w:lineRule="auto"/>
        <w:ind w:left="708" w:firstLine="708"/>
        <w:rPr>
          <w:rFonts w:ascii="Arial" w:hAnsi="Arial" w:cs="Arial"/>
          <w:b/>
          <w:bCs/>
          <w:sz w:val="24"/>
          <w:szCs w:val="24"/>
          <w:lang w:val="es-ES"/>
        </w:rPr>
      </w:pPr>
      <w:r w:rsidRPr="00D665F6">
        <w:rPr>
          <w:rFonts w:ascii="Arial" w:hAnsi="Arial" w:cs="Arial"/>
          <w:b/>
          <w:bCs/>
          <w:sz w:val="24"/>
          <w:szCs w:val="24"/>
          <w:lang w:val="es-ES"/>
        </w:rPr>
        <w:t>S.</w:t>
      </w:r>
      <w:r w:rsidR="00AB79A6">
        <w:rPr>
          <w:rFonts w:ascii="Arial" w:hAnsi="Arial" w:cs="Arial"/>
          <w:b/>
          <w:bCs/>
          <w:sz w:val="24"/>
          <w:szCs w:val="24"/>
          <w:lang w:val="es-ES"/>
        </w:rPr>
        <w:t xml:space="preserve"> </w:t>
      </w:r>
      <w:r w:rsidRPr="00D665F6">
        <w:rPr>
          <w:rFonts w:ascii="Arial" w:hAnsi="Arial" w:cs="Arial"/>
          <w:b/>
          <w:bCs/>
          <w:sz w:val="24"/>
          <w:szCs w:val="24"/>
          <w:lang w:val="es-ES"/>
        </w:rPr>
        <w:t>J.</w:t>
      </w:r>
      <w:r w:rsidR="00AB79A6">
        <w:rPr>
          <w:rFonts w:ascii="Arial" w:hAnsi="Arial" w:cs="Arial"/>
          <w:b/>
          <w:bCs/>
          <w:sz w:val="24"/>
          <w:szCs w:val="24"/>
          <w:lang w:val="es-ES"/>
        </w:rPr>
        <w:t xml:space="preserve"> </w:t>
      </w:r>
      <w:r w:rsidRPr="00D665F6">
        <w:rPr>
          <w:rFonts w:ascii="Arial" w:hAnsi="Arial" w:cs="Arial"/>
          <w:b/>
          <w:bCs/>
          <w:sz w:val="24"/>
          <w:szCs w:val="24"/>
          <w:lang w:val="es-ES"/>
        </w:rPr>
        <w:t>L</w:t>
      </w:r>
      <w:r w:rsidR="00AB79A6">
        <w:rPr>
          <w:rFonts w:ascii="Arial" w:hAnsi="Arial" w:cs="Arial"/>
          <w:b/>
          <w:bCs/>
          <w:sz w:val="24"/>
          <w:szCs w:val="24"/>
          <w:lang w:val="es-ES"/>
        </w:rPr>
        <w:t>.</w:t>
      </w:r>
      <w:r w:rsidRPr="00D665F6">
        <w:rPr>
          <w:rFonts w:ascii="Arial" w:hAnsi="Arial" w:cs="Arial"/>
          <w:b/>
          <w:bCs/>
          <w:sz w:val="24"/>
          <w:szCs w:val="24"/>
          <w:lang w:val="es-ES"/>
        </w:rPr>
        <w:t xml:space="preserve"> de Policía Local de Molina.-</w:t>
      </w:r>
    </w:p>
    <w:p w14:paraId="49A1CB7F" w14:textId="77777777" w:rsidR="00C51F7F" w:rsidRPr="00D665F6" w:rsidRDefault="00C51F7F" w:rsidP="00C51F7F">
      <w:pPr>
        <w:spacing w:line="360" w:lineRule="auto"/>
        <w:jc w:val="center"/>
        <w:rPr>
          <w:rFonts w:ascii="Arial" w:hAnsi="Arial" w:cs="Arial"/>
          <w:b/>
          <w:bCs/>
          <w:sz w:val="24"/>
          <w:szCs w:val="24"/>
          <w:lang w:val="es-ES"/>
        </w:rPr>
      </w:pPr>
    </w:p>
    <w:p w14:paraId="6B44EF45" w14:textId="2BA20463" w:rsidR="00C51F7F" w:rsidRPr="00D665F6" w:rsidRDefault="00D665F6" w:rsidP="00C51F7F">
      <w:pPr>
        <w:spacing w:line="360" w:lineRule="auto"/>
        <w:jc w:val="both"/>
        <w:rPr>
          <w:rFonts w:ascii="Arial" w:hAnsi="Arial" w:cs="Arial"/>
          <w:sz w:val="24"/>
          <w:szCs w:val="24"/>
          <w:lang w:val="es-ES"/>
        </w:rPr>
      </w:pPr>
      <w:r w:rsidRPr="00D665F6">
        <w:rPr>
          <w:rFonts w:ascii="Arial" w:hAnsi="Arial" w:cs="Arial"/>
          <w:sz w:val="24"/>
          <w:szCs w:val="24"/>
          <w:lang w:val="es-ES"/>
        </w:rPr>
        <w:t>Yo</w:t>
      </w:r>
      <w:r w:rsidR="00B17682" w:rsidRPr="00D665F6">
        <w:rPr>
          <w:rFonts w:ascii="Arial" w:hAnsi="Arial" w:cs="Arial"/>
          <w:sz w:val="24"/>
          <w:szCs w:val="24"/>
          <w:lang w:val="es-ES"/>
        </w:rPr>
        <w:t>_________________________________________</w:t>
      </w:r>
      <w:r w:rsidR="00C51F7F" w:rsidRPr="00D665F6">
        <w:rPr>
          <w:rFonts w:ascii="Arial" w:hAnsi="Arial" w:cs="Arial"/>
          <w:b/>
          <w:bCs/>
          <w:sz w:val="24"/>
          <w:szCs w:val="24"/>
          <w:lang w:val="es-ES"/>
        </w:rPr>
        <w:t>,</w:t>
      </w:r>
      <w:r w:rsidR="00C51F7F" w:rsidRPr="00D665F6">
        <w:rPr>
          <w:rFonts w:ascii="Arial" w:hAnsi="Arial" w:cs="Arial"/>
          <w:sz w:val="24"/>
          <w:szCs w:val="24"/>
          <w:lang w:val="es-ES"/>
        </w:rPr>
        <w:t xml:space="preserve"> </w:t>
      </w:r>
      <w:r w:rsidRPr="00D665F6">
        <w:rPr>
          <w:rFonts w:ascii="Arial" w:hAnsi="Arial" w:cs="Arial"/>
          <w:sz w:val="24"/>
          <w:szCs w:val="24"/>
          <w:lang w:val="es-ES"/>
        </w:rPr>
        <w:t xml:space="preserve">cedula de identidad N° </w:t>
      </w:r>
      <w:r w:rsidRPr="00D665F6">
        <w:rPr>
          <w:rFonts w:ascii="Arial" w:hAnsi="Arial" w:cs="Arial"/>
          <w:sz w:val="24"/>
          <w:szCs w:val="24"/>
          <w:u w:val="single"/>
          <w:lang w:val="es-ES"/>
        </w:rPr>
        <w:t>___________________</w:t>
      </w:r>
      <w:r>
        <w:rPr>
          <w:rFonts w:ascii="Arial" w:hAnsi="Arial" w:cs="Arial"/>
          <w:sz w:val="24"/>
          <w:szCs w:val="24"/>
          <w:lang w:val="es-ES"/>
        </w:rPr>
        <w:t xml:space="preserve">, </w:t>
      </w:r>
      <w:r w:rsidR="00C51F7F" w:rsidRPr="00D665F6">
        <w:rPr>
          <w:rFonts w:ascii="Arial" w:hAnsi="Arial" w:cs="Arial"/>
          <w:sz w:val="24"/>
          <w:szCs w:val="24"/>
          <w:lang w:val="es-ES"/>
        </w:rPr>
        <w:t>en</w:t>
      </w:r>
      <w:r w:rsidRPr="00D665F6">
        <w:rPr>
          <w:rFonts w:ascii="Arial" w:hAnsi="Arial" w:cs="Arial"/>
          <w:sz w:val="24"/>
          <w:szCs w:val="24"/>
          <w:lang w:val="es-ES"/>
        </w:rPr>
        <w:t xml:space="preserve"> Causa </w:t>
      </w:r>
      <w:r w:rsidR="00C51F7F" w:rsidRPr="00D665F6">
        <w:rPr>
          <w:rFonts w:ascii="Arial" w:hAnsi="Arial" w:cs="Arial"/>
          <w:b/>
          <w:bCs/>
          <w:sz w:val="24"/>
          <w:szCs w:val="24"/>
          <w:lang w:val="es-ES"/>
        </w:rPr>
        <w:t xml:space="preserve">Rol N° </w:t>
      </w:r>
      <w:r w:rsidR="00B17682" w:rsidRPr="00D665F6">
        <w:rPr>
          <w:rFonts w:ascii="Arial" w:hAnsi="Arial" w:cs="Arial"/>
          <w:sz w:val="24"/>
          <w:szCs w:val="24"/>
          <w:lang w:val="es-ES"/>
        </w:rPr>
        <w:t>_________________</w:t>
      </w:r>
      <w:r w:rsidR="00C51F7F" w:rsidRPr="00D665F6">
        <w:rPr>
          <w:rFonts w:ascii="Arial" w:hAnsi="Arial" w:cs="Arial"/>
          <w:sz w:val="24"/>
          <w:szCs w:val="24"/>
          <w:lang w:val="es-ES"/>
        </w:rPr>
        <w:t xml:space="preserve">, </w:t>
      </w:r>
      <w:r w:rsidR="00E87B86" w:rsidRPr="00D665F6">
        <w:rPr>
          <w:rFonts w:ascii="Arial" w:hAnsi="Arial" w:cs="Arial"/>
          <w:sz w:val="24"/>
          <w:szCs w:val="24"/>
          <w:lang w:val="es-ES"/>
        </w:rPr>
        <w:t>por</w:t>
      </w:r>
      <w:r w:rsidR="00E87B86" w:rsidRPr="00D665F6">
        <w:rPr>
          <w:rFonts w:ascii="Arial" w:hAnsi="Arial" w:cs="Arial"/>
          <w:b/>
          <w:bCs/>
          <w:sz w:val="24"/>
          <w:szCs w:val="24"/>
          <w:lang w:val="es-ES"/>
        </w:rPr>
        <w:t xml:space="preserve"> </w:t>
      </w:r>
      <w:r w:rsidR="00B17682" w:rsidRPr="00D665F6">
        <w:rPr>
          <w:rFonts w:ascii="Arial" w:hAnsi="Arial" w:cs="Arial"/>
          <w:sz w:val="24"/>
          <w:szCs w:val="24"/>
          <w:lang w:val="es-ES"/>
        </w:rPr>
        <w:t>_____________________________</w:t>
      </w:r>
      <w:r w:rsidR="00C51F7F" w:rsidRPr="00D665F6">
        <w:rPr>
          <w:rFonts w:ascii="Arial" w:hAnsi="Arial" w:cs="Arial"/>
          <w:b/>
          <w:bCs/>
          <w:sz w:val="24"/>
          <w:szCs w:val="24"/>
          <w:lang w:val="es-ES"/>
        </w:rPr>
        <w:t>,</w:t>
      </w:r>
      <w:r w:rsidR="00C51F7F" w:rsidRPr="00D665F6">
        <w:rPr>
          <w:rFonts w:ascii="Arial" w:hAnsi="Arial" w:cs="Arial"/>
          <w:sz w:val="24"/>
          <w:szCs w:val="24"/>
          <w:lang w:val="es-ES"/>
        </w:rPr>
        <w:t xml:space="preserve"> a U.S., con respeto digo: </w:t>
      </w:r>
    </w:p>
    <w:p w14:paraId="4777CD95" w14:textId="00A1C276" w:rsidR="00BC6AF8" w:rsidRPr="00BC6AF8" w:rsidRDefault="00842989" w:rsidP="00C51F7F">
      <w:pPr>
        <w:spacing w:line="360" w:lineRule="auto"/>
        <w:jc w:val="both"/>
        <w:rPr>
          <w:rFonts w:ascii="Arial" w:hAnsi="Arial" w:cs="Arial"/>
          <w:sz w:val="24"/>
          <w:szCs w:val="24"/>
          <w:lang w:val="es-ES"/>
        </w:rPr>
      </w:pPr>
      <w:r w:rsidRPr="00D665F6">
        <w:rPr>
          <w:rFonts w:ascii="Arial" w:hAnsi="Arial" w:cs="Arial"/>
          <w:sz w:val="24"/>
          <w:szCs w:val="24"/>
          <w:lang w:val="es-ES"/>
        </w:rPr>
        <w:t>Que, por</w:t>
      </w:r>
      <w:r w:rsidR="00C51F7F" w:rsidRPr="00D665F6">
        <w:rPr>
          <w:rFonts w:ascii="Arial" w:hAnsi="Arial" w:cs="Arial"/>
          <w:sz w:val="24"/>
          <w:szCs w:val="24"/>
          <w:lang w:val="es-ES"/>
        </w:rPr>
        <w:t xml:space="preserve"> este acto vengo en </w:t>
      </w:r>
      <w:r w:rsidR="00AF58DC">
        <w:rPr>
          <w:rFonts w:ascii="Arial" w:hAnsi="Arial" w:cs="Arial"/>
          <w:sz w:val="24"/>
          <w:szCs w:val="24"/>
          <w:lang w:val="es-ES"/>
        </w:rPr>
        <w:t xml:space="preserve"> </w:t>
      </w:r>
      <w:r w:rsidR="00154831">
        <w:rPr>
          <w:rFonts w:ascii="Arial" w:hAnsi="Arial" w:cs="Arial"/>
          <w:sz w:val="24"/>
          <w:szCs w:val="24"/>
          <w:lang w:val="es-ES"/>
        </w:rPr>
        <w:t xml:space="preserve"> alegar la prescripción de la multa impuesta en la causa singularizada, </w:t>
      </w:r>
      <w:r w:rsidR="00BC6AF8">
        <w:rPr>
          <w:rFonts w:ascii="Arial" w:hAnsi="Arial" w:cs="Arial"/>
          <w:sz w:val="24"/>
          <w:szCs w:val="24"/>
          <w:lang w:val="es-ES"/>
        </w:rPr>
        <w:t xml:space="preserve"> iniciada por procedimiento establecido en el artículo 3° inciso tercero de la Ley 18.287, esto es, </w:t>
      </w:r>
      <w:r w:rsidR="00BC6AF8" w:rsidRPr="00BC6AF8">
        <w:rPr>
          <w:rFonts w:ascii="Arial" w:hAnsi="Arial" w:cs="Arial"/>
          <w:sz w:val="24"/>
          <w:szCs w:val="24"/>
          <w:u w:val="single"/>
          <w:lang w:val="es-ES"/>
        </w:rPr>
        <w:t>denuncia por empadronados,</w:t>
      </w:r>
      <w:r w:rsidR="00BC6AF8">
        <w:rPr>
          <w:rFonts w:ascii="Arial" w:hAnsi="Arial" w:cs="Arial"/>
          <w:sz w:val="24"/>
          <w:szCs w:val="24"/>
          <w:lang w:val="es-ES"/>
        </w:rPr>
        <w:t xml:space="preserve"> </w:t>
      </w:r>
      <w:r w:rsidR="00154831" w:rsidRPr="00BC6AF8">
        <w:rPr>
          <w:rFonts w:ascii="Arial" w:hAnsi="Arial" w:cs="Arial"/>
          <w:sz w:val="24"/>
          <w:szCs w:val="24"/>
          <w:lang w:val="es-ES"/>
        </w:rPr>
        <w:t xml:space="preserve">en razón del tiempo transcurrido y de conformidad con lo establecido en el artículo </w:t>
      </w:r>
      <w:r w:rsidR="00BC6AF8">
        <w:rPr>
          <w:rFonts w:ascii="Arial" w:hAnsi="Arial" w:cs="Arial"/>
          <w:color w:val="000000"/>
          <w:sz w:val="24"/>
          <w:szCs w:val="24"/>
          <w:shd w:val="clear" w:color="auto" w:fill="FFFFFF"/>
        </w:rPr>
        <w:t xml:space="preserve"> artículo </w:t>
      </w:r>
      <w:r w:rsidR="00BC6AF8" w:rsidRPr="00BC6AF8">
        <w:rPr>
          <w:rFonts w:ascii="Arial" w:hAnsi="Arial" w:cs="Arial"/>
          <w:color w:val="000000"/>
          <w:sz w:val="24"/>
          <w:szCs w:val="24"/>
          <w:shd w:val="clear" w:color="auto" w:fill="FFFFFF"/>
        </w:rPr>
        <w:t>24</w:t>
      </w:r>
      <w:r w:rsidR="00BC6AF8" w:rsidRPr="00BC6AF8">
        <w:rPr>
          <w:rFonts w:ascii="Arial" w:hAnsi="Arial" w:cs="Arial"/>
          <w:color w:val="000000"/>
          <w:sz w:val="24"/>
          <w:szCs w:val="24"/>
          <w:shd w:val="clear" w:color="auto" w:fill="FFFFFF"/>
        </w:rPr>
        <w:t xml:space="preserve"> de la Ley 18.</w:t>
      </w:r>
      <w:r w:rsidR="00BC6AF8">
        <w:rPr>
          <w:rFonts w:ascii="Arial" w:hAnsi="Arial" w:cs="Arial"/>
          <w:color w:val="000000"/>
          <w:sz w:val="24"/>
          <w:szCs w:val="24"/>
          <w:shd w:val="clear" w:color="auto" w:fill="FFFFFF"/>
        </w:rPr>
        <w:t>287 que al efecto establece; “</w:t>
      </w:r>
      <w:r w:rsidR="00BC6AF8" w:rsidRPr="00BC6AF8">
        <w:rPr>
          <w:rFonts w:ascii="Arial" w:hAnsi="Arial" w:cs="Arial"/>
          <w:i/>
          <w:color w:val="000000"/>
          <w:sz w:val="24"/>
          <w:szCs w:val="24"/>
          <w:shd w:val="clear" w:color="auto" w:fill="FFFFFF"/>
        </w:rPr>
        <w:t>Tratándose de las denuncias señaladas en el inciso tercero del artículo 3º, el Secretario del Tribunal, cada dos meses, comunicará las multas no pagadas para su anotación en el Registro de Multas del Tránsito no pagadas. Mientras la anotación esté vigente, no podrá renovarse el permiso de circulación del vehículo afectado. El plazo</w:t>
      </w:r>
      <w:r w:rsidR="00BC6AF8" w:rsidRPr="00BC6AF8">
        <w:rPr>
          <w:rFonts w:ascii="Arial" w:hAnsi="Arial" w:cs="Arial"/>
          <w:color w:val="000000"/>
          <w:sz w:val="24"/>
          <w:szCs w:val="24"/>
          <w:shd w:val="clear" w:color="auto" w:fill="FFFFFF"/>
        </w:rPr>
        <w:t xml:space="preserve"> </w:t>
      </w:r>
      <w:r w:rsidR="00BC6AF8" w:rsidRPr="00BC6AF8">
        <w:rPr>
          <w:rFonts w:ascii="Arial" w:hAnsi="Arial" w:cs="Arial"/>
          <w:i/>
          <w:color w:val="000000"/>
          <w:sz w:val="24"/>
          <w:szCs w:val="24"/>
          <w:shd w:val="clear" w:color="auto" w:fill="FFFFFF"/>
        </w:rPr>
        <w:t xml:space="preserve">de </w:t>
      </w:r>
      <w:r w:rsidR="00BC6AF8" w:rsidRPr="00BC6AF8">
        <w:rPr>
          <w:rFonts w:ascii="Arial" w:hAnsi="Arial" w:cs="Arial"/>
          <w:b/>
          <w:i/>
          <w:color w:val="000000"/>
          <w:sz w:val="24"/>
          <w:szCs w:val="24"/>
          <w:shd w:val="clear" w:color="auto" w:fill="FFFFFF"/>
        </w:rPr>
        <w:t>prescripción será de tres años, contado desde la fecha de la anota</w:t>
      </w:r>
      <w:r w:rsidR="00BC6AF8" w:rsidRPr="00BC6AF8">
        <w:rPr>
          <w:rFonts w:ascii="Arial" w:hAnsi="Arial" w:cs="Arial"/>
          <w:i/>
          <w:color w:val="000000"/>
          <w:sz w:val="24"/>
          <w:szCs w:val="24"/>
          <w:shd w:val="clear" w:color="auto" w:fill="FFFFFF"/>
        </w:rPr>
        <w:t>ción.</w:t>
      </w:r>
      <w:r w:rsidR="00BC6AF8">
        <w:rPr>
          <w:rFonts w:ascii="Arial" w:hAnsi="Arial" w:cs="Arial"/>
          <w:i/>
          <w:color w:val="000000"/>
          <w:sz w:val="24"/>
          <w:szCs w:val="24"/>
          <w:shd w:val="clear" w:color="auto" w:fill="FFFFFF"/>
        </w:rPr>
        <w:t>”</w:t>
      </w:r>
    </w:p>
    <w:p w14:paraId="40AF9700" w14:textId="371C23CC" w:rsidR="00154831" w:rsidRPr="00154831" w:rsidRDefault="00154831" w:rsidP="00C51F7F">
      <w:pPr>
        <w:spacing w:line="360" w:lineRule="auto"/>
        <w:jc w:val="both"/>
        <w:rPr>
          <w:rFonts w:ascii="Arial" w:hAnsi="Arial" w:cs="Arial"/>
          <w:sz w:val="24"/>
          <w:szCs w:val="24"/>
          <w:lang w:val="es-ES"/>
        </w:rPr>
      </w:pPr>
      <w:r w:rsidRPr="00154831">
        <w:rPr>
          <w:rFonts w:ascii="Arial" w:hAnsi="Arial" w:cs="Arial"/>
          <w:sz w:val="24"/>
          <w:szCs w:val="24"/>
          <w:lang w:val="es-ES"/>
        </w:rPr>
        <w:t xml:space="preserve">Por lo anterior, vengo en solicitar a S.S. declara prescrita de la multa aplicada en la presente causa, oficiando al </w:t>
      </w:r>
      <w:r w:rsidR="00BC6AF8">
        <w:rPr>
          <w:rFonts w:ascii="Arial" w:hAnsi="Arial" w:cs="Arial"/>
          <w:sz w:val="24"/>
          <w:szCs w:val="24"/>
          <w:lang w:val="es-ES"/>
        </w:rPr>
        <w:t xml:space="preserve">Registro respectivo, </w:t>
      </w:r>
      <w:r w:rsidRPr="00154831">
        <w:rPr>
          <w:rFonts w:ascii="Arial" w:hAnsi="Arial" w:cs="Arial"/>
          <w:sz w:val="24"/>
          <w:szCs w:val="24"/>
          <w:lang w:val="es-ES"/>
        </w:rPr>
        <w:t>para los efectos de que se proceda a la eliminación de</w:t>
      </w:r>
      <w:r>
        <w:rPr>
          <w:rFonts w:ascii="Arial" w:hAnsi="Arial" w:cs="Arial"/>
          <w:sz w:val="24"/>
          <w:szCs w:val="24"/>
          <w:lang w:val="es-ES"/>
        </w:rPr>
        <w:t xml:space="preserve"> la anotación del certificado </w:t>
      </w:r>
      <w:r w:rsidR="00BC6AF8">
        <w:rPr>
          <w:rFonts w:ascii="Arial" w:hAnsi="Arial" w:cs="Arial"/>
          <w:sz w:val="24"/>
          <w:szCs w:val="24"/>
          <w:lang w:val="es-ES"/>
        </w:rPr>
        <w:t xml:space="preserve"> inscripción y anotaciones vigentes del vehículo placa patente única………..</w:t>
      </w:r>
    </w:p>
    <w:p w14:paraId="0505BA96" w14:textId="47D3C43D" w:rsidR="00154831" w:rsidRDefault="00154831" w:rsidP="00C51F7F">
      <w:pPr>
        <w:spacing w:line="360" w:lineRule="auto"/>
        <w:jc w:val="both"/>
        <w:rPr>
          <w:rFonts w:ascii="Arial" w:hAnsi="Arial" w:cs="Arial"/>
          <w:i/>
          <w:sz w:val="24"/>
          <w:szCs w:val="24"/>
          <w:lang w:val="es-ES"/>
        </w:rPr>
      </w:pPr>
      <w:r w:rsidRPr="00D665F6">
        <w:rPr>
          <w:rFonts w:ascii="Arial" w:hAnsi="Arial" w:cs="Arial"/>
          <w:b/>
          <w:bCs/>
          <w:sz w:val="24"/>
          <w:szCs w:val="24"/>
          <w:lang w:val="es-ES"/>
        </w:rPr>
        <w:t>POR TANTO;</w:t>
      </w:r>
    </w:p>
    <w:p w14:paraId="2A7E5603" w14:textId="6E4709CD" w:rsidR="00154831" w:rsidRPr="00154831" w:rsidRDefault="00C51F7F" w:rsidP="00154831">
      <w:pPr>
        <w:spacing w:line="360" w:lineRule="auto"/>
        <w:jc w:val="both"/>
        <w:rPr>
          <w:rFonts w:ascii="Arial" w:hAnsi="Arial" w:cs="Arial"/>
          <w:sz w:val="24"/>
          <w:szCs w:val="24"/>
          <w:lang w:val="es-ES"/>
        </w:rPr>
      </w:pPr>
      <w:r w:rsidRPr="00D665F6">
        <w:rPr>
          <w:rFonts w:ascii="Arial" w:hAnsi="Arial" w:cs="Arial"/>
          <w:b/>
          <w:bCs/>
          <w:sz w:val="24"/>
          <w:szCs w:val="24"/>
          <w:lang w:val="es-ES"/>
        </w:rPr>
        <w:t xml:space="preserve">RUEGO A </w:t>
      </w:r>
      <w:r w:rsidR="00AF58DC" w:rsidRPr="00D665F6">
        <w:rPr>
          <w:rFonts w:ascii="Arial" w:hAnsi="Arial" w:cs="Arial"/>
          <w:b/>
          <w:bCs/>
          <w:sz w:val="24"/>
          <w:szCs w:val="24"/>
          <w:lang w:val="es-ES"/>
        </w:rPr>
        <w:t>S.S</w:t>
      </w:r>
      <w:r w:rsidR="00AF58DC" w:rsidRPr="00D665F6">
        <w:rPr>
          <w:rFonts w:ascii="Arial" w:hAnsi="Arial" w:cs="Arial"/>
          <w:sz w:val="24"/>
          <w:szCs w:val="24"/>
          <w:lang w:val="es-ES"/>
        </w:rPr>
        <w:t>.,</w:t>
      </w:r>
      <w:r w:rsidR="00AF58DC">
        <w:rPr>
          <w:rFonts w:ascii="Arial" w:hAnsi="Arial" w:cs="Arial"/>
          <w:sz w:val="24"/>
          <w:szCs w:val="24"/>
          <w:lang w:val="es-ES"/>
        </w:rPr>
        <w:t xml:space="preserve"> </w:t>
      </w:r>
      <w:r w:rsidR="00154831">
        <w:rPr>
          <w:rFonts w:ascii="Arial" w:hAnsi="Arial" w:cs="Arial"/>
          <w:sz w:val="24"/>
          <w:szCs w:val="24"/>
          <w:lang w:val="es-ES"/>
        </w:rPr>
        <w:t xml:space="preserve"> tener por alegada la prescripción de la multa singularizada, acogerla y  luego de aquello, se disponga </w:t>
      </w:r>
      <w:r w:rsidR="00BC6AF8">
        <w:rPr>
          <w:rFonts w:ascii="Arial" w:hAnsi="Arial" w:cs="Arial"/>
          <w:sz w:val="24"/>
          <w:szCs w:val="24"/>
          <w:u w:val="single"/>
          <w:lang w:val="es-ES"/>
        </w:rPr>
        <w:t xml:space="preserve">oficiar al </w:t>
      </w:r>
      <w:r w:rsidR="00154831" w:rsidRPr="00154831">
        <w:rPr>
          <w:rFonts w:ascii="Arial" w:hAnsi="Arial" w:cs="Arial"/>
          <w:sz w:val="24"/>
          <w:szCs w:val="24"/>
          <w:u w:val="single"/>
          <w:lang w:val="es-ES"/>
        </w:rPr>
        <w:t xml:space="preserve"> </w:t>
      </w:r>
      <w:r w:rsidR="00BC6AF8">
        <w:rPr>
          <w:rFonts w:ascii="Arial" w:hAnsi="Arial" w:cs="Arial"/>
          <w:sz w:val="24"/>
          <w:szCs w:val="24"/>
          <w:u w:val="single"/>
          <w:lang w:val="es-ES"/>
        </w:rPr>
        <w:t xml:space="preserve"> registro respectivo, p</w:t>
      </w:r>
      <w:r w:rsidR="00154831" w:rsidRPr="00154831">
        <w:rPr>
          <w:rFonts w:ascii="Arial" w:hAnsi="Arial" w:cs="Arial"/>
          <w:sz w:val="24"/>
          <w:szCs w:val="24"/>
          <w:lang w:val="es-ES"/>
        </w:rPr>
        <w:t>ara los efectos de que se proceda a la eliminación de</w:t>
      </w:r>
      <w:r w:rsidR="00154831">
        <w:rPr>
          <w:rFonts w:ascii="Arial" w:hAnsi="Arial" w:cs="Arial"/>
          <w:sz w:val="24"/>
          <w:szCs w:val="24"/>
          <w:lang w:val="es-ES"/>
        </w:rPr>
        <w:t xml:space="preserve"> la anotación del certificado de </w:t>
      </w:r>
      <w:r w:rsidR="00BC6AF8">
        <w:rPr>
          <w:rFonts w:ascii="Arial" w:hAnsi="Arial" w:cs="Arial"/>
          <w:sz w:val="24"/>
          <w:szCs w:val="24"/>
          <w:lang w:val="es-ES"/>
        </w:rPr>
        <w:t>inscripción y anotaciones vigentes del vehículo placa patente única</w:t>
      </w:r>
      <w:r w:rsidR="00BC6AF8">
        <w:rPr>
          <w:rFonts w:ascii="Arial" w:hAnsi="Arial" w:cs="Arial"/>
          <w:sz w:val="24"/>
          <w:szCs w:val="24"/>
          <w:lang w:val="es-ES"/>
        </w:rPr>
        <w:t>:</w:t>
      </w:r>
      <w:r w:rsidR="00BC6AF8">
        <w:rPr>
          <w:rFonts w:ascii="Arial" w:hAnsi="Arial" w:cs="Arial"/>
          <w:sz w:val="24"/>
          <w:szCs w:val="24"/>
          <w:lang w:val="es-ES"/>
        </w:rPr>
        <w:t>………..</w:t>
      </w:r>
    </w:p>
    <w:p w14:paraId="6645921E" w14:textId="6AA3B91D" w:rsidR="00C51F7F" w:rsidRDefault="00C51F7F" w:rsidP="00C51F7F">
      <w:pPr>
        <w:spacing w:line="360" w:lineRule="auto"/>
        <w:jc w:val="both"/>
        <w:rPr>
          <w:rFonts w:ascii="Arial" w:hAnsi="Arial" w:cs="Arial"/>
          <w:sz w:val="24"/>
          <w:szCs w:val="24"/>
          <w:lang w:val="es-ES"/>
        </w:rPr>
      </w:pPr>
    </w:p>
    <w:p w14:paraId="10FED1F0" w14:textId="77777777" w:rsidR="00914AF8" w:rsidRPr="00D665F6" w:rsidRDefault="00914AF8" w:rsidP="00C51F7F">
      <w:pPr>
        <w:spacing w:line="360" w:lineRule="auto"/>
        <w:jc w:val="both"/>
        <w:rPr>
          <w:rFonts w:ascii="Arial" w:hAnsi="Arial" w:cs="Arial"/>
          <w:sz w:val="24"/>
          <w:szCs w:val="24"/>
          <w:lang w:val="es-ES"/>
        </w:rPr>
      </w:pPr>
    </w:p>
    <w:p w14:paraId="78328E29" w14:textId="77777777" w:rsidR="002D086A" w:rsidRPr="00D665F6" w:rsidRDefault="002D086A" w:rsidP="00C51F7F">
      <w:pPr>
        <w:spacing w:line="360" w:lineRule="auto"/>
        <w:rPr>
          <w:rFonts w:ascii="Arial" w:hAnsi="Arial" w:cs="Arial"/>
          <w:sz w:val="24"/>
          <w:szCs w:val="24"/>
          <w:lang w:val="es-ES"/>
        </w:rPr>
      </w:pPr>
    </w:p>
    <w:p w14:paraId="275A3A6E" w14:textId="77777777" w:rsidR="00B17682" w:rsidRPr="00D665F6" w:rsidRDefault="00B17682" w:rsidP="00C51F7F">
      <w:pPr>
        <w:spacing w:line="360" w:lineRule="auto"/>
        <w:rPr>
          <w:rFonts w:ascii="Arial" w:hAnsi="Arial" w:cs="Arial"/>
          <w:sz w:val="24"/>
          <w:szCs w:val="24"/>
          <w:lang w:val="es-ES"/>
        </w:rPr>
      </w:pPr>
    </w:p>
    <w:p w14:paraId="139A4902" w14:textId="77777777" w:rsidR="00B17682" w:rsidRPr="00D665F6" w:rsidRDefault="00B17682" w:rsidP="00C51F7F">
      <w:pPr>
        <w:spacing w:line="360" w:lineRule="auto"/>
        <w:rPr>
          <w:rFonts w:ascii="Arial" w:hAnsi="Arial" w:cs="Arial"/>
          <w:sz w:val="24"/>
          <w:szCs w:val="24"/>
          <w:lang w:val="es-ES"/>
        </w:rPr>
      </w:pPr>
    </w:p>
    <w:p w14:paraId="000644DE" w14:textId="5CA68C42" w:rsidR="00B17682" w:rsidRPr="00D665F6" w:rsidRDefault="00B17682" w:rsidP="00D665F6">
      <w:pPr>
        <w:spacing w:after="0" w:line="360" w:lineRule="auto"/>
        <w:jc w:val="center"/>
        <w:rPr>
          <w:rFonts w:ascii="Arial" w:hAnsi="Arial" w:cs="Arial"/>
          <w:sz w:val="24"/>
          <w:szCs w:val="24"/>
          <w:lang w:val="es-ES"/>
        </w:rPr>
      </w:pPr>
      <w:r w:rsidRPr="00D665F6">
        <w:rPr>
          <w:rFonts w:ascii="Arial" w:hAnsi="Arial" w:cs="Arial"/>
          <w:sz w:val="24"/>
          <w:szCs w:val="24"/>
          <w:lang w:val="es-ES"/>
        </w:rPr>
        <w:t>_________________________</w:t>
      </w:r>
    </w:p>
    <w:p w14:paraId="2D38AA5F" w14:textId="7C434595" w:rsidR="00B17682" w:rsidRPr="00D665F6" w:rsidRDefault="00B17682" w:rsidP="00D665F6">
      <w:pPr>
        <w:spacing w:after="0" w:line="360" w:lineRule="auto"/>
        <w:jc w:val="center"/>
        <w:rPr>
          <w:rFonts w:ascii="Arial" w:hAnsi="Arial" w:cs="Arial"/>
          <w:sz w:val="24"/>
          <w:szCs w:val="24"/>
          <w:lang w:val="es-ES"/>
        </w:rPr>
      </w:pPr>
      <w:r w:rsidRPr="00D665F6">
        <w:rPr>
          <w:rFonts w:ascii="Arial" w:hAnsi="Arial" w:cs="Arial"/>
          <w:sz w:val="24"/>
          <w:szCs w:val="24"/>
          <w:lang w:val="es-ES"/>
        </w:rPr>
        <w:t>Firma</w:t>
      </w:r>
    </w:p>
    <w:sectPr w:rsidR="00B17682" w:rsidRPr="00D665F6" w:rsidSect="00B17682">
      <w:headerReference w:type="default" r:id="rId7"/>
      <w:pgSz w:w="12240" w:h="15840"/>
      <w:pgMar w:top="182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5B0D3C" w14:textId="77777777" w:rsidR="00B93AC3" w:rsidRDefault="00B93AC3" w:rsidP="00B17682">
      <w:pPr>
        <w:spacing w:after="0" w:line="240" w:lineRule="auto"/>
      </w:pPr>
      <w:r>
        <w:separator/>
      </w:r>
    </w:p>
  </w:endnote>
  <w:endnote w:type="continuationSeparator" w:id="0">
    <w:p w14:paraId="43006FCB" w14:textId="77777777" w:rsidR="00B93AC3" w:rsidRDefault="00B93AC3" w:rsidP="00B17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AD791" w14:textId="77777777" w:rsidR="00B93AC3" w:rsidRDefault="00B93AC3" w:rsidP="00B17682">
      <w:pPr>
        <w:spacing w:after="0" w:line="240" w:lineRule="auto"/>
      </w:pPr>
      <w:r>
        <w:separator/>
      </w:r>
    </w:p>
  </w:footnote>
  <w:footnote w:type="continuationSeparator" w:id="0">
    <w:p w14:paraId="7BA352E7" w14:textId="77777777" w:rsidR="00B93AC3" w:rsidRDefault="00B93AC3" w:rsidP="00B17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61B47" w14:textId="35F62D2D" w:rsidR="00B17682" w:rsidRDefault="00B17682">
    <w:pPr>
      <w:pStyle w:val="Encabezado"/>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F7F"/>
    <w:rsid w:val="000B09FB"/>
    <w:rsid w:val="000D38F8"/>
    <w:rsid w:val="00154831"/>
    <w:rsid w:val="001D297C"/>
    <w:rsid w:val="00227031"/>
    <w:rsid w:val="00252237"/>
    <w:rsid w:val="0028484C"/>
    <w:rsid w:val="00294137"/>
    <w:rsid w:val="002D086A"/>
    <w:rsid w:val="002D0C9A"/>
    <w:rsid w:val="00316635"/>
    <w:rsid w:val="00320FD7"/>
    <w:rsid w:val="00340E42"/>
    <w:rsid w:val="00341FDE"/>
    <w:rsid w:val="00451E2D"/>
    <w:rsid w:val="005E3F20"/>
    <w:rsid w:val="00670A9A"/>
    <w:rsid w:val="006953A9"/>
    <w:rsid w:val="00716739"/>
    <w:rsid w:val="0079237A"/>
    <w:rsid w:val="00842989"/>
    <w:rsid w:val="008A2313"/>
    <w:rsid w:val="008C2E2F"/>
    <w:rsid w:val="00914AF8"/>
    <w:rsid w:val="009157C7"/>
    <w:rsid w:val="00940D87"/>
    <w:rsid w:val="00AB79A6"/>
    <w:rsid w:val="00AF58DC"/>
    <w:rsid w:val="00B17682"/>
    <w:rsid w:val="00B93AC3"/>
    <w:rsid w:val="00B96A20"/>
    <w:rsid w:val="00BC6AF8"/>
    <w:rsid w:val="00BF670A"/>
    <w:rsid w:val="00C16ECF"/>
    <w:rsid w:val="00C51F7F"/>
    <w:rsid w:val="00CC4364"/>
    <w:rsid w:val="00CF5B65"/>
    <w:rsid w:val="00D665F6"/>
    <w:rsid w:val="00E3661C"/>
    <w:rsid w:val="00E50A4E"/>
    <w:rsid w:val="00E87B8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51F7F"/>
    <w:rPr>
      <w:color w:val="0563C1" w:themeColor="hyperlink"/>
      <w:u w:val="single"/>
    </w:rPr>
  </w:style>
  <w:style w:type="character" w:customStyle="1" w:styleId="UnresolvedMention">
    <w:name w:val="Unresolved Mention"/>
    <w:basedOn w:val="Fuentedeprrafopredeter"/>
    <w:uiPriority w:val="99"/>
    <w:semiHidden/>
    <w:unhideWhenUsed/>
    <w:rsid w:val="00C51F7F"/>
    <w:rPr>
      <w:color w:val="605E5C"/>
      <w:shd w:val="clear" w:color="auto" w:fill="E1DFDD"/>
    </w:rPr>
  </w:style>
  <w:style w:type="paragraph" w:styleId="Encabezado">
    <w:name w:val="header"/>
    <w:basedOn w:val="Normal"/>
    <w:link w:val="EncabezadoCar"/>
    <w:uiPriority w:val="99"/>
    <w:unhideWhenUsed/>
    <w:rsid w:val="00B176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7682"/>
  </w:style>
  <w:style w:type="paragraph" w:styleId="Piedepgina">
    <w:name w:val="footer"/>
    <w:basedOn w:val="Normal"/>
    <w:link w:val="PiedepginaCar"/>
    <w:uiPriority w:val="99"/>
    <w:unhideWhenUsed/>
    <w:rsid w:val="00B176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7682"/>
  </w:style>
  <w:style w:type="paragraph" w:styleId="Sinespaciado">
    <w:name w:val="No Spacing"/>
    <w:uiPriority w:val="1"/>
    <w:qFormat/>
    <w:rsid w:val="0071673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51F7F"/>
    <w:rPr>
      <w:color w:val="0563C1" w:themeColor="hyperlink"/>
      <w:u w:val="single"/>
    </w:rPr>
  </w:style>
  <w:style w:type="character" w:customStyle="1" w:styleId="UnresolvedMention">
    <w:name w:val="Unresolved Mention"/>
    <w:basedOn w:val="Fuentedeprrafopredeter"/>
    <w:uiPriority w:val="99"/>
    <w:semiHidden/>
    <w:unhideWhenUsed/>
    <w:rsid w:val="00C51F7F"/>
    <w:rPr>
      <w:color w:val="605E5C"/>
      <w:shd w:val="clear" w:color="auto" w:fill="E1DFDD"/>
    </w:rPr>
  </w:style>
  <w:style w:type="paragraph" w:styleId="Encabezado">
    <w:name w:val="header"/>
    <w:basedOn w:val="Normal"/>
    <w:link w:val="EncabezadoCar"/>
    <w:uiPriority w:val="99"/>
    <w:unhideWhenUsed/>
    <w:rsid w:val="00B176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7682"/>
  </w:style>
  <w:style w:type="paragraph" w:styleId="Piedepgina">
    <w:name w:val="footer"/>
    <w:basedOn w:val="Normal"/>
    <w:link w:val="PiedepginaCar"/>
    <w:uiPriority w:val="99"/>
    <w:unhideWhenUsed/>
    <w:rsid w:val="00B176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7682"/>
  </w:style>
  <w:style w:type="paragraph" w:styleId="Sinespaciado">
    <w:name w:val="No Spacing"/>
    <w:uiPriority w:val="1"/>
    <w:qFormat/>
    <w:rsid w:val="007167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1539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Adasme Oyarce</dc:creator>
  <cp:lastModifiedBy>oficina</cp:lastModifiedBy>
  <cp:revision>2</cp:revision>
  <cp:lastPrinted>2026-05-30T17:06:00Z</cp:lastPrinted>
  <dcterms:created xsi:type="dcterms:W3CDTF">2026-07-31T23:33:00Z</dcterms:created>
  <dcterms:modified xsi:type="dcterms:W3CDTF">2026-07-31T23:33:00Z</dcterms:modified>
</cp:coreProperties>
</file>